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CD" w:rsidRDefault="00CE24CD" w:rsidP="00CE24C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СВЕДЕНИЯ</w:t>
      </w:r>
    </w:p>
    <w:p w:rsidR="00CE24CD" w:rsidRPr="00094963" w:rsidRDefault="00CE24CD" w:rsidP="00CE24C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 и</w:t>
      </w:r>
      <w:r w:rsidRPr="00094963">
        <w:rPr>
          <w:rFonts w:ascii="Times New Roman" w:hAnsi="Times New Roman"/>
          <w:sz w:val="28"/>
          <w:szCs w:val="28"/>
          <w:lang w:val="ru-RU"/>
        </w:rPr>
        <w:t>сполнени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094963">
        <w:rPr>
          <w:rFonts w:ascii="Times New Roman" w:hAnsi="Times New Roman"/>
          <w:sz w:val="28"/>
          <w:szCs w:val="28"/>
          <w:lang w:val="ru-RU"/>
        </w:rPr>
        <w:t xml:space="preserve"> бюджета сельсовета по доходам, расходам и источникам финансирования бюджета сельсовета</w:t>
      </w:r>
      <w:r>
        <w:rPr>
          <w:rFonts w:ascii="Times New Roman" w:hAnsi="Times New Roman"/>
          <w:sz w:val="28"/>
          <w:szCs w:val="28"/>
          <w:lang w:val="ru-RU"/>
        </w:rPr>
        <w:t xml:space="preserve"> за 1 квартал 2013 года</w:t>
      </w:r>
    </w:p>
    <w:p w:rsidR="00CE24CD" w:rsidRPr="005A13A8" w:rsidRDefault="00CE24CD" w:rsidP="00CE24CD">
      <w:pPr>
        <w:jc w:val="center"/>
        <w:rPr>
          <w:rFonts w:ascii="Times New Roman" w:hAnsi="Times New Roman"/>
          <w:sz w:val="28"/>
          <w:szCs w:val="28"/>
        </w:rPr>
      </w:pPr>
      <w:r w:rsidRPr="0009496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</w:t>
      </w:r>
      <w:r w:rsidRPr="005A13A8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CE24CD" w:rsidRPr="002608FF" w:rsidTr="008969F3">
        <w:trPr>
          <w:trHeight w:val="1215"/>
        </w:trPr>
        <w:tc>
          <w:tcPr>
            <w:tcW w:w="6304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30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Уточненный план 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2608F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37" w:type="dxa"/>
          </w:tcPr>
          <w:p w:rsidR="00CE24CD" w:rsidRPr="00BC65E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Исполнено за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 кв</w:t>
            </w:r>
          </w:p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2608F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Налоговые доходы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996,0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294,7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Неналоговые доходы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204,0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595,5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127,0</w:t>
            </w:r>
          </w:p>
        </w:tc>
      </w:tr>
      <w:tr w:rsidR="00CE24CD" w:rsidRPr="002608FF" w:rsidTr="008969F3">
        <w:trPr>
          <w:trHeight w:val="572"/>
        </w:trPr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481,0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15,0</w:t>
            </w:r>
          </w:p>
        </w:tc>
      </w:tr>
      <w:tr w:rsidR="00CE24CD" w:rsidRPr="000E3311" w:rsidTr="008969F3">
        <w:trPr>
          <w:trHeight w:val="572"/>
        </w:trPr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Дотации бюджетам поселений на поддержку мер по обеспечению сбалонсированности бюджетов</w:t>
            </w:r>
          </w:p>
        </w:tc>
        <w:tc>
          <w:tcPr>
            <w:tcW w:w="1730" w:type="dxa"/>
          </w:tcPr>
          <w:p w:rsidR="00CE24C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73,0</w:t>
            </w:r>
          </w:p>
        </w:tc>
        <w:tc>
          <w:tcPr>
            <w:tcW w:w="1537" w:type="dxa"/>
          </w:tcPr>
          <w:p w:rsidR="00CE24C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102,0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40,5</w:t>
            </w:r>
          </w:p>
        </w:tc>
        <w:tc>
          <w:tcPr>
            <w:tcW w:w="1537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10,0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1795,5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421,7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801,0</w:t>
            </w:r>
          </w:p>
        </w:tc>
        <w:tc>
          <w:tcPr>
            <w:tcW w:w="1537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207,5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CE24CD" w:rsidRPr="00A814E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789,0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207,5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0111 Резервные фонды</w:t>
            </w:r>
          </w:p>
        </w:tc>
        <w:tc>
          <w:tcPr>
            <w:tcW w:w="1730" w:type="dxa"/>
          </w:tcPr>
          <w:p w:rsidR="00CE24CD" w:rsidRPr="002608FF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37" w:type="dxa"/>
          </w:tcPr>
          <w:p w:rsidR="00CE24CD" w:rsidRPr="00F52E06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0113 Другие общегосударственные вопросы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12,0</w:t>
            </w:r>
          </w:p>
        </w:tc>
        <w:tc>
          <w:tcPr>
            <w:tcW w:w="1537" w:type="dxa"/>
          </w:tcPr>
          <w:p w:rsidR="00CE24CD" w:rsidRPr="00F52E06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0203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40,5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6,7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0409 Дорожное хозяйство (дорожные фонды)</w:t>
            </w:r>
          </w:p>
        </w:tc>
        <w:tc>
          <w:tcPr>
            <w:tcW w:w="1730" w:type="dxa"/>
          </w:tcPr>
          <w:p w:rsidR="00CE24C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9,0</w:t>
            </w:r>
          </w:p>
        </w:tc>
        <w:tc>
          <w:tcPr>
            <w:tcW w:w="1537" w:type="dxa"/>
          </w:tcPr>
          <w:p w:rsidR="00CE24C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1848B3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0412 </w:t>
            </w:r>
            <w:r w:rsidRPr="001848B3">
              <w:rPr>
                <w:rFonts w:ascii="Times New Roman" w:hAnsi="Times New Roman"/>
                <w:sz w:val="28"/>
                <w:szCs w:val="28"/>
                <w:lang w:val="ru-RU"/>
              </w:rPr>
              <w:t>Реализация государственных функций в области национальной экономике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(ген. план села)</w:t>
            </w:r>
          </w:p>
        </w:tc>
        <w:tc>
          <w:tcPr>
            <w:tcW w:w="1730" w:type="dxa"/>
          </w:tcPr>
          <w:p w:rsidR="00CE24C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117,0</w:t>
            </w:r>
          </w:p>
        </w:tc>
        <w:tc>
          <w:tcPr>
            <w:tcW w:w="1537" w:type="dxa"/>
          </w:tcPr>
          <w:p w:rsidR="00CE24CD" w:rsidRDefault="00CE24CD" w:rsidP="008969F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8B3">
              <w:rPr>
                <w:rFonts w:ascii="Times New Roman" w:hAnsi="Times New Roman"/>
                <w:sz w:val="28"/>
                <w:szCs w:val="28"/>
                <w:lang w:val="ru-RU"/>
              </w:rPr>
              <w:t>0503 Благоу</w:t>
            </w:r>
            <w:r w:rsidRPr="002608FF">
              <w:rPr>
                <w:rFonts w:ascii="Times New Roman" w:hAnsi="Times New Roman"/>
                <w:sz w:val="28"/>
                <w:szCs w:val="28"/>
              </w:rPr>
              <w:t>стройство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92,0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27,4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08 Культура, кинематография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731,0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100,0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311C19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1C19">
              <w:rPr>
                <w:rFonts w:ascii="Times New Roman" w:hAnsi="Times New Roman"/>
                <w:sz w:val="28"/>
                <w:szCs w:val="28"/>
                <w:lang w:val="ru-RU"/>
              </w:rPr>
              <w:t>0801 Культура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безвозмездные перечислениядругим бюджетам бюджетной системы РФ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731,0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100,0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1102 Физическая культура и спорт</w:t>
            </w:r>
          </w:p>
        </w:tc>
        <w:tc>
          <w:tcPr>
            <w:tcW w:w="1730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5,0</w:t>
            </w:r>
          </w:p>
        </w:tc>
        <w:tc>
          <w:tcPr>
            <w:tcW w:w="1537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E24CD" w:rsidRPr="002608FF" w:rsidTr="008969F3">
        <w:tc>
          <w:tcPr>
            <w:tcW w:w="6304" w:type="dxa"/>
          </w:tcPr>
          <w:p w:rsidR="00CE24CD" w:rsidRPr="002608FF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8FF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CE24CD" w:rsidRPr="00832F45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1795,5</w:t>
            </w:r>
          </w:p>
        </w:tc>
        <w:tc>
          <w:tcPr>
            <w:tcW w:w="1537" w:type="dxa"/>
          </w:tcPr>
          <w:p w:rsidR="00CE24CD" w:rsidRPr="00922439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341,6</w:t>
            </w:r>
          </w:p>
        </w:tc>
      </w:tr>
      <w:tr w:rsidR="00CE24CD" w:rsidRPr="002608FF" w:rsidTr="008969F3">
        <w:tc>
          <w:tcPr>
            <w:tcW w:w="6304" w:type="dxa"/>
          </w:tcPr>
          <w:p w:rsidR="00CE24CD" w:rsidRPr="007B6B9E" w:rsidRDefault="00CE24CD" w:rsidP="008969F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B6B9E">
              <w:rPr>
                <w:rFonts w:ascii="Times New Roman" w:hAnsi="Times New Roman"/>
                <w:sz w:val="28"/>
                <w:szCs w:val="28"/>
                <w:lang w:val="ru-RU"/>
              </w:rPr>
              <w:t>Источники  финансирования дефицита бюджета сельсовета, всего</w:t>
            </w:r>
          </w:p>
        </w:tc>
        <w:tc>
          <w:tcPr>
            <w:tcW w:w="1730" w:type="dxa"/>
          </w:tcPr>
          <w:p w:rsidR="00CE24CD" w:rsidRPr="007B6B9E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37" w:type="dxa"/>
          </w:tcPr>
          <w:p w:rsidR="00CE24CD" w:rsidRPr="00766F3D" w:rsidRDefault="00CE24CD" w:rsidP="008969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80,1</w:t>
            </w:r>
          </w:p>
        </w:tc>
      </w:tr>
    </w:tbl>
    <w:p w:rsidR="00CE24CD" w:rsidRPr="005A13A8" w:rsidRDefault="00CE24CD" w:rsidP="00CE24CD">
      <w:pPr>
        <w:rPr>
          <w:rFonts w:ascii="Times New Roman" w:hAnsi="Times New Roman"/>
          <w:sz w:val="28"/>
          <w:szCs w:val="28"/>
        </w:rPr>
      </w:pPr>
    </w:p>
    <w:p w:rsidR="00CE24CD" w:rsidRPr="007228DE" w:rsidRDefault="00CE24CD" w:rsidP="00CE24CD">
      <w:pPr>
        <w:rPr>
          <w:rFonts w:ascii="Times New Roman" w:hAnsi="Times New Roman"/>
          <w:sz w:val="28"/>
          <w:szCs w:val="28"/>
          <w:lang w:val="ru-RU"/>
        </w:rPr>
      </w:pPr>
    </w:p>
    <w:p w:rsidR="00CE24CD" w:rsidRDefault="00CE24CD" w:rsidP="00CE24CD"/>
    <w:p w:rsidR="00000000" w:rsidRDefault="00CE24CD"/>
    <w:sectPr w:rsidR="00000000" w:rsidSect="00BE2619">
      <w:headerReference w:type="default" r:id="rId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1D5" w:rsidRPr="00FE0C20" w:rsidRDefault="00CE24CD">
    <w:pPr>
      <w:pStyle w:val="a3"/>
      <w:rPr>
        <w:sz w:val="28"/>
        <w:szCs w:val="28"/>
      </w:rPr>
    </w:pPr>
    <w:r w:rsidRPr="00FE0C20">
      <w:rPr>
        <w:sz w:val="28"/>
        <w:szCs w:val="28"/>
      </w:rPr>
      <w:t xml:space="preserve">                                                                                               </w:t>
    </w:r>
    <w:r>
      <w:rPr>
        <w:sz w:val="28"/>
        <w:szCs w:val="28"/>
      </w:rPr>
      <w:t xml:space="preserve">                  </w:t>
    </w:r>
  </w:p>
  <w:p w:rsidR="009701D5" w:rsidRDefault="00CE24CD">
    <w:pPr>
      <w:pStyle w:val="a3"/>
    </w:pPr>
    <w:r w:rsidRPr="00FE0C20">
      <w:rPr>
        <w:sz w:val="28"/>
        <w:szCs w:val="28"/>
      </w:rPr>
      <w:t xml:space="preserve">                                                                                                                  </w:t>
    </w:r>
    <w:r>
      <w:rPr>
        <w:sz w:val="28"/>
        <w:szCs w:val="28"/>
      </w:rPr>
      <w:t xml:space="preserve">                   </w:t>
    </w:r>
  </w:p>
  <w:p w:rsidR="009701D5" w:rsidRDefault="00CE24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24CD"/>
    <w:rsid w:val="00CE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4C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24C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24C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24C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24C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24C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24C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4C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24C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24C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24CD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E24CD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CE24C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E24C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E24C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E24C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24C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E24C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E24C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E24C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E24CD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CE24C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E24C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E24C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CE24CD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CE24CD"/>
    <w:rPr>
      <w:b/>
      <w:bCs/>
    </w:rPr>
  </w:style>
  <w:style w:type="character" w:styleId="aa">
    <w:name w:val="Emphasis"/>
    <w:basedOn w:val="a0"/>
    <w:uiPriority w:val="20"/>
    <w:qFormat/>
    <w:rsid w:val="00CE24CD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CE24CD"/>
    <w:rPr>
      <w:szCs w:val="32"/>
    </w:rPr>
  </w:style>
  <w:style w:type="paragraph" w:styleId="ac">
    <w:name w:val="List Paragraph"/>
    <w:basedOn w:val="a"/>
    <w:uiPriority w:val="34"/>
    <w:qFormat/>
    <w:rsid w:val="00CE24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E24CD"/>
    <w:rPr>
      <w:i/>
    </w:rPr>
  </w:style>
  <w:style w:type="character" w:customStyle="1" w:styleId="22">
    <w:name w:val="Цитата 2 Знак"/>
    <w:basedOn w:val="a0"/>
    <w:link w:val="21"/>
    <w:uiPriority w:val="29"/>
    <w:rsid w:val="00CE24CD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CE24CD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CE24CD"/>
    <w:rPr>
      <w:b/>
      <w:i/>
      <w:sz w:val="24"/>
    </w:rPr>
  </w:style>
  <w:style w:type="character" w:styleId="af">
    <w:name w:val="Subtle Emphasis"/>
    <w:uiPriority w:val="19"/>
    <w:qFormat/>
    <w:rsid w:val="00CE24C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CE24C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CE24C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CE24C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CE24C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E24C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1354</Characters>
  <Application>Microsoft Office Word</Application>
  <DocSecurity>0</DocSecurity>
  <Lines>11</Lines>
  <Paragraphs>3</Paragraphs>
  <ScaleCrop>false</ScaleCrop>
  <Company>Администрация с.Белояровка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2</cp:revision>
  <dcterms:created xsi:type="dcterms:W3CDTF">2013-04-05T08:50:00Z</dcterms:created>
  <dcterms:modified xsi:type="dcterms:W3CDTF">2013-04-05T08:53:00Z</dcterms:modified>
</cp:coreProperties>
</file>